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FC" w:rsidRDefault="008010FC" w:rsidP="008010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Rekrutacja </w:t>
      </w:r>
    </w:p>
    <w:p w:rsidR="008010FC" w:rsidRPr="00835E93" w:rsidRDefault="008010FC" w:rsidP="00835E9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do klas I w szkołach podstawowych w roku szkolnym 2014/2015 </w:t>
      </w:r>
    </w:p>
    <w:p w:rsidR="008010FC" w:rsidRDefault="008010FC" w:rsidP="008010FC">
      <w:r>
        <w:t xml:space="preserve">Podstawa prawna: </w:t>
      </w:r>
    </w:p>
    <w:p w:rsidR="008010FC" w:rsidRDefault="008010FC" w:rsidP="008010FC">
      <w:pPr>
        <w:pStyle w:val="Tekstpodstawowy"/>
      </w:pPr>
      <w:r>
        <w:t>Ustawa z dnia 6 grudnia 2013r. o zmianie ustawy o systemie oświaty oraz niektórych innych ustaw ( Dz. U z 2014r., poz. 7).</w:t>
      </w:r>
    </w:p>
    <w:p w:rsidR="008010FC" w:rsidRDefault="008010FC" w:rsidP="008010FC">
      <w:pPr>
        <w:ind w:left="360"/>
        <w:rPr>
          <w:i/>
          <w:iCs/>
        </w:rPr>
      </w:pPr>
    </w:p>
    <w:p w:rsidR="008010FC" w:rsidRDefault="008010FC" w:rsidP="008010FC">
      <w:pPr>
        <w:pStyle w:val="Nagwek1"/>
      </w:pPr>
      <w:r>
        <w:t xml:space="preserve">Zasady prowadzenia postępowania rekrutacyjnego </w:t>
      </w:r>
    </w:p>
    <w:p w:rsidR="008010FC" w:rsidRDefault="008010FC" w:rsidP="003014D9">
      <w:pPr>
        <w:ind w:left="360"/>
        <w:rPr>
          <w:b/>
          <w:bCs/>
        </w:rPr>
      </w:pPr>
    </w:p>
    <w:p w:rsidR="003014D9" w:rsidRDefault="003014D9" w:rsidP="003014D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klasy pierwszej publicznej szkoły podstawowej, której ustalono obwód, przyjmuje się z urzędu dzieci zamieszkałe w tym obwodzie .</w:t>
      </w:r>
    </w:p>
    <w:p w:rsidR="00F213B6" w:rsidRPr="003014D9" w:rsidRDefault="00F213B6" w:rsidP="003014D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Przyjęcie do klasy I dziecka zamieszkałego w obwodzie szkoły dokonuje się na podstawie zgłoszenia rodzica/prawnego opiekuna.</w:t>
      </w:r>
    </w:p>
    <w:p w:rsidR="008010FC" w:rsidRDefault="008010FC" w:rsidP="008010FC">
      <w:pPr>
        <w:ind w:left="360"/>
        <w:jc w:val="center"/>
      </w:pP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W postępowaniu rekrutacyjnym </w:t>
      </w:r>
      <w:r w:rsidR="003014D9">
        <w:rPr>
          <w:color w:val="FF0000"/>
        </w:rPr>
        <w:t xml:space="preserve"> spoza obwodu </w:t>
      </w:r>
      <w:r>
        <w:rPr>
          <w:color w:val="FF0000"/>
        </w:rPr>
        <w:t>biorą udział:</w:t>
      </w:r>
    </w:p>
    <w:p w:rsidR="008010FC" w:rsidRDefault="003014D9" w:rsidP="003014D9">
      <w:pPr>
        <w:spacing w:after="0" w:line="240" w:lineRule="auto"/>
        <w:ind w:left="1440"/>
        <w:jc w:val="both"/>
        <w:rPr>
          <w:color w:val="FF0000"/>
        </w:rPr>
      </w:pPr>
      <w:r>
        <w:rPr>
          <w:color w:val="FF0000"/>
        </w:rPr>
        <w:t>-</w:t>
      </w:r>
      <w:r w:rsidR="008010FC">
        <w:rPr>
          <w:color w:val="FF0000"/>
        </w:rPr>
        <w:t>dzieci 7-letnie (urodzone w roku 2007)</w:t>
      </w:r>
    </w:p>
    <w:p w:rsidR="008010FC" w:rsidRDefault="003014D9" w:rsidP="003014D9">
      <w:pPr>
        <w:spacing w:after="0" w:line="240" w:lineRule="auto"/>
        <w:ind w:left="1440"/>
        <w:jc w:val="both"/>
        <w:rPr>
          <w:color w:val="FF0000"/>
        </w:rPr>
      </w:pPr>
      <w:r>
        <w:rPr>
          <w:color w:val="FF0000"/>
        </w:rPr>
        <w:t xml:space="preserve">- </w:t>
      </w:r>
      <w:r w:rsidR="008010FC">
        <w:rPr>
          <w:color w:val="FF0000"/>
        </w:rPr>
        <w:t xml:space="preserve"> dzieci 6 letnie (urodzone w I p</w:t>
      </w:r>
      <w:bookmarkStart w:id="0" w:name="_GoBack"/>
      <w:bookmarkEnd w:id="0"/>
      <w:r w:rsidR="008010FC">
        <w:rPr>
          <w:color w:val="FF0000"/>
        </w:rPr>
        <w:t>ołowie 2008 roku)</w:t>
      </w:r>
    </w:p>
    <w:p w:rsidR="008010FC" w:rsidRDefault="003014D9" w:rsidP="003014D9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                            - </w:t>
      </w:r>
      <w:r w:rsidR="008010FC">
        <w:rPr>
          <w:color w:val="FF0000"/>
        </w:rPr>
        <w:t>na wniosek rodziców dzieci 6 letnie (urodzone w II połowie 2008 roku)</w:t>
      </w:r>
    </w:p>
    <w:p w:rsidR="008010FC" w:rsidRDefault="008010FC" w:rsidP="008010FC">
      <w:pPr>
        <w:spacing w:after="0" w:line="240" w:lineRule="auto"/>
        <w:ind w:left="1080"/>
        <w:jc w:val="both"/>
        <w:rPr>
          <w:color w:val="FF0000"/>
        </w:rPr>
      </w:pP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Postępowanie rekrutacyjne przeprowadza komisja rekrutacyjna powoł</w:t>
      </w:r>
      <w:r w:rsidR="00343866">
        <w:t xml:space="preserve">ana przez dyrektora </w:t>
      </w:r>
      <w:r w:rsidR="003014D9">
        <w:t xml:space="preserve"> szkoły dla dzieci spoza obwodu.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Postępowanie rekrutacyjne prowadzone jest w terminach określonych w harmonogramie.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Rodzice/opiekunowie prawni dzieci urodzonych w latach</w:t>
      </w:r>
      <w:r w:rsidR="00343866">
        <w:t xml:space="preserve"> 2007-2008</w:t>
      </w:r>
      <w:r>
        <w:t xml:space="preserve"> składają deklarację o </w:t>
      </w:r>
      <w:r w:rsidR="00343866">
        <w:t>przyjęcie do klasy I</w:t>
      </w:r>
      <w:r>
        <w:t xml:space="preserve"> </w:t>
      </w:r>
      <w:r w:rsidR="009F305D">
        <w:t>w terminie podanym w harmonogramie.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Rodzice/opiekunowie pr</w:t>
      </w:r>
      <w:r w:rsidR="009F305D">
        <w:t>awni pobierają wniosek w szkole</w:t>
      </w:r>
      <w:r>
        <w:t xml:space="preserve"> i po wypełnieniu i podpisaniu składają </w:t>
      </w:r>
      <w:r w:rsidR="009F305D">
        <w:t>w wybranej szkole podstawowej.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Wniosek rozpatruje komisja re</w:t>
      </w:r>
      <w:r w:rsidR="009F305D">
        <w:t xml:space="preserve">krutacyjna w każdej </w:t>
      </w:r>
      <w:r>
        <w:t>szkole podstawowej</w:t>
      </w:r>
      <w:r w:rsidR="009F305D">
        <w:t>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W przypadku braku potwierdzenia okoliczności zawartych w oświadczeniu komisja rekrutacyjna rozpatrując wniosek nie uwzględnia kryterium, które nie zostało potwierdzone.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Na podstawie spełnianych przez kandydata kryteriów kwalifikacyjnych komisja rekrutacyjna ustala kolejność przyjęć.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W przypadku większej liczby kandydatów niż liczba wolnych miejsc na pierwszym etapie postępowania rekrutacyjnego brane będą pod uwagę łącznie kryteria określone w ustawie o systemie oświaty tzw. kryteria ustawowe.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W przypadku równorzędnych wyników uzyskanych na pierwszym etapie postępowania rekrutacyjnego lub jeżeli</w:t>
      </w:r>
      <w:r w:rsidR="00E14C44">
        <w:t xml:space="preserve"> po jego zakończeniu szkoła</w:t>
      </w:r>
      <w:r>
        <w:t xml:space="preserve"> nadal dysponuje wolnymi miejscami, na drugim etapie brane są pod uwagę kryteria ustalone przez dyrektora w porozumieniu z wójtem, tzw. kryteria samorządowe.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>Komisja rekrutacyjna podaje do publicznej wiadomości wyniki postępowania rekrutacyjnego w formie listy dzieci zakwalifikowanych i niezakwalifikowanych do przyjęcia.</w:t>
      </w:r>
    </w:p>
    <w:p w:rsidR="008010FC" w:rsidRDefault="00E14C44" w:rsidP="008010FC">
      <w:pPr>
        <w:numPr>
          <w:ilvl w:val="0"/>
          <w:numId w:val="1"/>
        </w:numPr>
        <w:spacing w:after="0" w:line="240" w:lineRule="auto"/>
        <w:jc w:val="both"/>
      </w:pPr>
      <w:r>
        <w:t xml:space="preserve"> Na podstawie protokołu Komisji  rekrutacyjnej, dyrektor szkoły </w:t>
      </w:r>
      <w:r w:rsidR="008010FC">
        <w:t>:</w:t>
      </w:r>
    </w:p>
    <w:p w:rsidR="008010FC" w:rsidRDefault="008010FC" w:rsidP="008010FC">
      <w:pPr>
        <w:numPr>
          <w:ilvl w:val="0"/>
          <w:numId w:val="5"/>
        </w:numPr>
        <w:spacing w:after="0" w:line="240" w:lineRule="auto"/>
        <w:jc w:val="both"/>
      </w:pPr>
      <w:r>
        <w:t xml:space="preserve">przyjmuje dziecko do </w:t>
      </w:r>
      <w:r w:rsidR="00E14C44">
        <w:t>szkoły</w:t>
      </w:r>
      <w:r>
        <w:t>, jeżeli zostało zakwa</w:t>
      </w:r>
      <w:r w:rsidR="00E14C44">
        <w:t>lifikowane do przyjęcia.</w:t>
      </w:r>
    </w:p>
    <w:p w:rsidR="008010FC" w:rsidRDefault="008010FC" w:rsidP="008010FC">
      <w:pPr>
        <w:numPr>
          <w:ilvl w:val="0"/>
          <w:numId w:val="5"/>
        </w:numPr>
        <w:spacing w:after="0" w:line="240" w:lineRule="auto"/>
        <w:jc w:val="both"/>
      </w:pPr>
      <w:r>
        <w:t xml:space="preserve">podaje </w:t>
      </w:r>
      <w:r w:rsidR="00E14C44">
        <w:t xml:space="preserve">do publicznej wiadomości listę uczniów </w:t>
      </w:r>
      <w:r>
        <w:t>przyjętyc</w:t>
      </w:r>
      <w:r w:rsidR="00E14C44">
        <w:t>h i nieprzyjętych do szkoły</w:t>
      </w:r>
      <w:r>
        <w:t>.</w:t>
      </w:r>
    </w:p>
    <w:p w:rsidR="008010FC" w:rsidRDefault="008010FC" w:rsidP="008010FC">
      <w:pPr>
        <w:numPr>
          <w:ilvl w:val="0"/>
          <w:numId w:val="1"/>
        </w:numPr>
        <w:spacing w:after="0" w:line="240" w:lineRule="auto"/>
        <w:jc w:val="both"/>
      </w:pPr>
      <w:r>
        <w:t xml:space="preserve">Rodzice/prawni opiekunowie </w:t>
      </w:r>
      <w:r w:rsidR="00E14C44">
        <w:t xml:space="preserve">uczniów, </w:t>
      </w:r>
      <w:r>
        <w:t xml:space="preserve"> które nie zostały przyjęte mogą:</w:t>
      </w:r>
    </w:p>
    <w:p w:rsidR="008010FC" w:rsidRDefault="008010FC" w:rsidP="008010FC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wnioskować do komisji rekrutacyjnej o sporządzenie uzasadnienia odmowy przyjęcia </w:t>
      </w:r>
      <w:r w:rsidR="00E14C44">
        <w:t>ucznia</w:t>
      </w:r>
      <w:r>
        <w:t xml:space="preserve"> do </w:t>
      </w:r>
      <w:r w:rsidR="00E14C44">
        <w:t>szkoły</w:t>
      </w:r>
      <w:r>
        <w:t xml:space="preserve"> w terminie 7 dni od dnia podania </w:t>
      </w:r>
      <w:r w:rsidR="00E14C44">
        <w:t xml:space="preserve">do publicznej wiadomości listy uczniów </w:t>
      </w:r>
      <w:r>
        <w:t>przyjętych i nieprzyjętych,</w:t>
      </w:r>
    </w:p>
    <w:p w:rsidR="008010FC" w:rsidRDefault="008010FC" w:rsidP="008010FC">
      <w:pPr>
        <w:numPr>
          <w:ilvl w:val="0"/>
          <w:numId w:val="6"/>
        </w:numPr>
        <w:spacing w:after="0" w:line="240" w:lineRule="auto"/>
        <w:jc w:val="both"/>
      </w:pPr>
      <w:r>
        <w:t xml:space="preserve">wnieść do dyrektora </w:t>
      </w:r>
      <w:r w:rsidR="00E14C44">
        <w:t>szkoły</w:t>
      </w:r>
      <w:r>
        <w:t xml:space="preserve"> odwołanie od rozstrzygnięcia komisji rekrutacyjnej w terminie 7 dni od dnia otrzymania uzasadnienia,</w:t>
      </w:r>
    </w:p>
    <w:p w:rsidR="008010FC" w:rsidRDefault="008010FC" w:rsidP="008010FC">
      <w:pPr>
        <w:numPr>
          <w:ilvl w:val="0"/>
          <w:numId w:val="6"/>
        </w:numPr>
        <w:spacing w:after="0" w:line="240" w:lineRule="auto"/>
        <w:jc w:val="both"/>
      </w:pPr>
      <w:r>
        <w:t xml:space="preserve">na rozstrzygnięcie dyrektora </w:t>
      </w:r>
      <w:r w:rsidR="00E14C44">
        <w:t>szkoły</w:t>
      </w:r>
      <w:r>
        <w:t xml:space="preserve"> służy skarga do sądu administracyjnego. </w:t>
      </w:r>
    </w:p>
    <w:p w:rsidR="008010FC" w:rsidRDefault="008010FC" w:rsidP="00835E93">
      <w:pPr>
        <w:rPr>
          <w:b/>
          <w:bCs/>
        </w:rPr>
      </w:pPr>
    </w:p>
    <w:p w:rsidR="008010FC" w:rsidRPr="00E14C44" w:rsidRDefault="008010FC" w:rsidP="00E14C44">
      <w:pPr>
        <w:ind w:left="360"/>
        <w:jc w:val="center"/>
      </w:pPr>
      <w:r>
        <w:rPr>
          <w:b/>
          <w:bCs/>
        </w:rPr>
        <w:t>Harmonogram rekrutacji</w:t>
      </w:r>
    </w:p>
    <w:p w:rsidR="008010FC" w:rsidRDefault="008010FC" w:rsidP="005F1ABA">
      <w:pPr>
        <w:pStyle w:val="Tekstpodstawowywcity"/>
        <w:ind w:left="0"/>
      </w:pPr>
    </w:p>
    <w:tbl>
      <w:tblPr>
        <w:tblpPr w:leftFromText="141" w:rightFromText="141" w:vertAnchor="text" w:tblpXSpec="right" w:tblpYSpec="center"/>
        <w:tblW w:w="8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9"/>
        <w:gridCol w:w="1376"/>
        <w:gridCol w:w="1398"/>
        <w:gridCol w:w="4902"/>
      </w:tblGrid>
      <w:tr w:rsidR="00EC7541" w:rsidTr="00EC7541">
        <w:trPr>
          <w:tblCellSpacing w:w="0" w:type="dxa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616161"/>
                <w:sz w:val="20"/>
                <w:szCs w:val="20"/>
              </w:rPr>
              <w:t> </w:t>
            </w: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do godz.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Etap rekrutacji  /czynność rodzica</w:t>
            </w:r>
          </w:p>
        </w:tc>
      </w:tr>
      <w:tr w:rsidR="00EC7541" w:rsidTr="00EC7541">
        <w:trPr>
          <w:trHeight w:val="2554"/>
          <w:tblCellSpacing w:w="0" w:type="dxa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 marca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DA6A22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EC754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marca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godzinach pracy szkoły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616161"/>
                <w:sz w:val="22"/>
                <w:szCs w:val="22"/>
              </w:rPr>
              <w:t>Składanie wniosków o przyjęcie do dyrektora szkoły  - rodzice składają podpisany wniosek/zgłoszenie .</w:t>
            </w:r>
          </w:p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</w:p>
        </w:tc>
      </w:tr>
      <w:tr w:rsidR="00EC7541" w:rsidTr="00EC7541">
        <w:trPr>
          <w:trHeight w:val="1066"/>
          <w:tblCellSpacing w:w="0" w:type="dxa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DA6A22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24 marca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41" w:rsidRDefault="00EC7541" w:rsidP="00DA6A22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Opublikowanie listy dzieci zakwalifikowanych i niezakwalifikowanych . Rod</w:t>
            </w:r>
            <w:r w:rsidR="00DA6A22">
              <w:rPr>
                <w:rFonts w:ascii="Arial" w:hAnsi="Arial" w:cs="Arial"/>
                <w:color w:val="000000"/>
                <w:sz w:val="22"/>
                <w:szCs w:val="22"/>
              </w:rPr>
              <w:t xml:space="preserve">zice sprawdzają 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szkole, czy dziecko się zakwalifikowało do przyjęcia.</w:t>
            </w:r>
          </w:p>
        </w:tc>
      </w:tr>
      <w:tr w:rsidR="00EC7541" w:rsidTr="00EC7541">
        <w:trPr>
          <w:tblCellSpacing w:w="0" w:type="dxa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DA6A22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16161"/>
                <w:sz w:val="22"/>
                <w:szCs w:val="22"/>
              </w:rPr>
              <w:t>31 marca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 7 maja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w godzinach pracy szkoły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41" w:rsidRDefault="00EC7541" w:rsidP="003E4DC4">
            <w:pPr>
              <w:spacing w:before="100" w:beforeAutospacing="1" w:after="100" w:afterAutospacing="1"/>
              <w:jc w:val="center"/>
              <w:rPr>
                <w:color w:val="616161"/>
              </w:rPr>
            </w:pPr>
            <w:r>
              <w:rPr>
                <w:color w:val="616161"/>
              </w:rPr>
              <w:t xml:space="preserve">Potwierdzanie przez rodziców woli zapisu do szkoły, </w:t>
            </w:r>
            <w:r>
              <w:rPr>
                <w:color w:val="616161"/>
              </w:rPr>
              <w:br/>
              <w:t>do której dziecko zostało zakwalifikowane - rodzice składają w szkole pisemne potwierdzenie woli zapisu.</w:t>
            </w:r>
          </w:p>
        </w:tc>
      </w:tr>
      <w:tr w:rsidR="00EC7541" w:rsidTr="00EC7541">
        <w:trPr>
          <w:tblCellSpacing w:w="0" w:type="dxa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DA6A22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16161"/>
                <w:sz w:val="22"/>
                <w:szCs w:val="22"/>
              </w:rPr>
              <w:t>1 kwietnia</w:t>
            </w:r>
            <w:r w:rsidR="00EC7541">
              <w:rPr>
                <w:rStyle w:val="Pogrubienie"/>
                <w:rFonts w:ascii="Arial" w:hAnsi="Arial" w:cs="Arial"/>
                <w:color w:val="616161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993366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993366"/>
                <w:sz w:val="22"/>
                <w:szCs w:val="22"/>
              </w:rPr>
              <w:t> 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41" w:rsidRDefault="00EC7541" w:rsidP="003E4DC4">
            <w:pPr>
              <w:spacing w:before="100" w:beforeAutospacing="1" w:after="100" w:afterAutospacing="1"/>
              <w:jc w:val="center"/>
              <w:rPr>
                <w:color w:val="616161"/>
              </w:rPr>
            </w:pPr>
            <w:r>
              <w:rPr>
                <w:color w:val="616161"/>
              </w:rPr>
              <w:t>Opublikowanie  listy dzieci przyjętych i nieprzyjętych</w:t>
            </w:r>
          </w:p>
        </w:tc>
      </w:tr>
      <w:tr w:rsidR="00EC7541" w:rsidTr="00EC7541">
        <w:trPr>
          <w:tblCellSpacing w:w="0" w:type="dxa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DA6A22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od </w:t>
            </w:r>
            <w:r w:rsidR="00DA6A2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8 kwietnia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pStyle w:val="Normalny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61616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541" w:rsidRDefault="00EC7541" w:rsidP="003E4DC4">
            <w:pPr>
              <w:spacing w:before="100" w:beforeAutospacing="1" w:after="240"/>
              <w:jc w:val="center"/>
              <w:rPr>
                <w:color w:val="616161"/>
              </w:rPr>
            </w:pPr>
            <w:r>
              <w:rPr>
                <w:color w:val="616161"/>
              </w:rPr>
              <w:t>Uruchomienie procedury odwoławczej.</w:t>
            </w:r>
            <w:r>
              <w:rPr>
                <w:color w:val="616161"/>
              </w:rPr>
              <w:br/>
              <w:t>W terminie 7 dni od dnia opublikowania  listy kandydatów przyjętych i nieprzyjętych rodzic  może wystąpić do  komisji rekrutacyjnej z wnioskiem o sporządzenie uzasadnienia odmowy przyjęcia dziecka.</w:t>
            </w:r>
          </w:p>
          <w:p w:rsidR="00EC7541" w:rsidRDefault="00EC7541" w:rsidP="003E4DC4">
            <w:pPr>
              <w:spacing w:before="100" w:beforeAutospacing="1" w:after="240"/>
              <w:jc w:val="center"/>
              <w:rPr>
                <w:color w:val="616161"/>
              </w:rPr>
            </w:pPr>
            <w:r>
              <w:rPr>
                <w:color w:val="616161"/>
              </w:rPr>
              <w:t>W terminie 7 dni od dnia otrzymania uzasadnienia rodzic może wnieść do dyrektora szkoły odwołanie od rozstrzygnięcia komisji rekrutacyjnej.</w:t>
            </w:r>
          </w:p>
          <w:p w:rsidR="00EC7541" w:rsidRDefault="00EC7541" w:rsidP="003E4DC4">
            <w:pPr>
              <w:spacing w:before="100" w:beforeAutospacing="1" w:after="240"/>
              <w:jc w:val="center"/>
              <w:rPr>
                <w:color w:val="616161"/>
              </w:rPr>
            </w:pPr>
            <w:r>
              <w:rPr>
                <w:color w:val="616161"/>
              </w:rPr>
              <w:t>Na rozstrzygnięcie dyrektora szkoły służy skarga do sądu administracyjnego.</w:t>
            </w:r>
          </w:p>
        </w:tc>
      </w:tr>
    </w:tbl>
    <w:p w:rsidR="00EC7541" w:rsidRDefault="00EC7541" w:rsidP="008010FC">
      <w:pPr>
        <w:pStyle w:val="Tekstpodstawowywcity"/>
      </w:pPr>
    </w:p>
    <w:p w:rsidR="00EC7541" w:rsidRDefault="00EC7541" w:rsidP="008010FC">
      <w:pPr>
        <w:pStyle w:val="Tekstpodstawowywcity"/>
      </w:pPr>
    </w:p>
    <w:p w:rsidR="00EC7541" w:rsidRDefault="00EC7541" w:rsidP="008010FC">
      <w:pPr>
        <w:pStyle w:val="Tekstpodstawowywcity"/>
      </w:pPr>
    </w:p>
    <w:p w:rsidR="00EC7541" w:rsidRDefault="00EC7541" w:rsidP="008010FC">
      <w:pPr>
        <w:pStyle w:val="Tekstpodstawowywcity"/>
      </w:pPr>
    </w:p>
    <w:p w:rsidR="00EC7541" w:rsidRDefault="00EC7541" w:rsidP="008010FC">
      <w:pPr>
        <w:pStyle w:val="Tekstpodstawowywcity"/>
      </w:pPr>
    </w:p>
    <w:p w:rsidR="008010FC" w:rsidRDefault="008010FC" w:rsidP="008010FC">
      <w:pPr>
        <w:pStyle w:val="Nagwek2"/>
      </w:pPr>
      <w:r>
        <w:t xml:space="preserve">Kryteria przyjęć </w:t>
      </w:r>
      <w:r w:rsidR="00DA6A22">
        <w:t xml:space="preserve">uczniów </w:t>
      </w:r>
      <w:r>
        <w:t xml:space="preserve">do </w:t>
      </w:r>
      <w:r w:rsidR="00DA6A22">
        <w:t>klasy I</w:t>
      </w:r>
    </w:p>
    <w:p w:rsidR="008010FC" w:rsidRDefault="008010FC" w:rsidP="008010FC"/>
    <w:p w:rsidR="008010FC" w:rsidRDefault="008010FC" w:rsidP="008010FC">
      <w:pPr>
        <w:jc w:val="center"/>
      </w:pPr>
      <w:r>
        <w:t xml:space="preserve">Do </w:t>
      </w:r>
      <w:r w:rsidR="00FE0183">
        <w:t xml:space="preserve">klasy I </w:t>
      </w:r>
      <w:r>
        <w:t>szkole podstawowej  przyjmuje się  kandydatów zamieszkałych na obszarze gminy Kłomnice.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016"/>
      </w:tblGrid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Kryteria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Liczba punktów</w:t>
            </w:r>
          </w:p>
        </w:tc>
      </w:tr>
      <w:tr w:rsidR="008010FC" w:rsidTr="008010F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Kryteria ustawowe</w:t>
            </w:r>
          </w:p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Podstawa prawna  art.20c.pkt 1 i 2 Ustawy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Wielodzietność rodziny kandydata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Niepełnosprawność kandydata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Niepełnosprawność jednego z rodziców kandydata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Niepełnosprawność obojga rodziców kandydata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Niepełnosprawność rodzeństwa kandydata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Samotne wychowywanie kandydata w rodzinie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Objęcie kandydata pieczą zastępczą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010FC" w:rsidTr="008010F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Kryteria samorządowe</w:t>
            </w:r>
          </w:p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FE018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Uczeń </w:t>
            </w:r>
            <w:r w:rsidR="00A2736D">
              <w:rPr>
                <w:lang w:eastAsia="en-US"/>
              </w:rPr>
              <w:t>7 letni (ur. 2007</w:t>
            </w:r>
            <w:r w:rsidR="008010FC">
              <w:rPr>
                <w:lang w:eastAsia="en-US"/>
              </w:rPr>
              <w:t>r)</w:t>
            </w:r>
            <w:r w:rsidR="00A2736D">
              <w:rPr>
                <w:lang w:eastAsia="en-US"/>
              </w:rPr>
              <w:t xml:space="preserve"> oraz dziecko 6 letnie (ur. w I</w:t>
            </w:r>
            <w:r w:rsidR="008010FC">
              <w:rPr>
                <w:lang w:eastAsia="en-US"/>
              </w:rPr>
              <w:t xml:space="preserve"> połowie 2008r) ubiegające się o przyjęcie </w:t>
            </w:r>
            <w:r w:rsidR="00A2736D">
              <w:rPr>
                <w:lang w:eastAsia="en-US"/>
              </w:rPr>
              <w:t>do szkoły oraz dziecko 6 letnie (ur. w II połowie 2008r )– na podstawie decyzji rodziców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FC" w:rsidRPr="00A2736D" w:rsidRDefault="00FE0183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Uczeń</w:t>
            </w:r>
            <w:r w:rsidR="008010FC">
              <w:rPr>
                <w:lang w:eastAsia="en-US"/>
              </w:rPr>
              <w:t xml:space="preserve">, którego oboje rodzice/prawni opiekunowie pracują, uczą się w trybie dziennym lub wykonują rolniczą lub  pozarolniczą działalność gospodarczą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A273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  <w:r w:rsidR="008010FC">
              <w:rPr>
                <w:lang w:eastAsia="en-US"/>
              </w:rPr>
              <w:t>0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FE018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Uczeń</w:t>
            </w:r>
            <w:r w:rsidR="008010FC">
              <w:rPr>
                <w:lang w:eastAsia="en-US"/>
              </w:rPr>
              <w:t xml:space="preserve"> z placówki opiekuńczo-wychowawczej oraz dziecko z rodziny objętej nadzorem kuratorskim lub wsparciem asystenta rodziny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FE018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Uczeń</w:t>
            </w:r>
            <w:r w:rsidR="008010FC">
              <w:rPr>
                <w:lang w:eastAsia="en-US"/>
              </w:rPr>
              <w:t xml:space="preserve">, którego rodzeństwo uczęszcza już do </w:t>
            </w:r>
            <w:r>
              <w:rPr>
                <w:lang w:eastAsia="en-US"/>
              </w:rPr>
              <w:t>szkoły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010FC" w:rsidTr="008010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FE018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Uczeń </w:t>
            </w:r>
            <w:r w:rsidR="008010FC">
              <w:rPr>
                <w:lang w:eastAsia="en-US"/>
              </w:rPr>
              <w:t xml:space="preserve"> z obwodu szkoły przy której znajduje się przedszkole/ oddział przedszkolny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FC" w:rsidRDefault="008010F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8010FC" w:rsidRDefault="008010FC" w:rsidP="008010FC">
      <w:pPr>
        <w:rPr>
          <w:rFonts w:eastAsia="Times New Roman"/>
          <w:b/>
        </w:rPr>
      </w:pPr>
    </w:p>
    <w:p w:rsidR="008010FC" w:rsidRDefault="008010FC" w:rsidP="008010FC">
      <w:pPr>
        <w:rPr>
          <w:b/>
        </w:rPr>
      </w:pPr>
      <w:r>
        <w:rPr>
          <w:b/>
        </w:rPr>
        <w:t>Dokumenty, które rodzice/prawni opiekunowie dołączają do wniosku.</w:t>
      </w:r>
    </w:p>
    <w:p w:rsidR="008010FC" w:rsidRDefault="008010FC" w:rsidP="008010FC">
      <w:pPr>
        <w:rPr>
          <w:b/>
        </w:rPr>
      </w:pPr>
    </w:p>
    <w:p w:rsidR="008010FC" w:rsidRDefault="008010FC" w:rsidP="008010FC">
      <w:pPr>
        <w:rPr>
          <w:b/>
        </w:rPr>
      </w:pPr>
      <w:r>
        <w:rPr>
          <w:b/>
        </w:rPr>
        <w:lastRenderedPageBreak/>
        <w:t>Dokumenty potwierdzające spełnianie kryteriów ustawowych:</w:t>
      </w:r>
    </w:p>
    <w:p w:rsidR="008010FC" w:rsidRDefault="008010FC" w:rsidP="008010FC">
      <w:pPr>
        <w:numPr>
          <w:ilvl w:val="0"/>
          <w:numId w:val="7"/>
        </w:numPr>
        <w:spacing w:after="0" w:line="240" w:lineRule="auto"/>
        <w:jc w:val="both"/>
      </w:pPr>
      <w:r>
        <w:t>oświadczenie o wielodzietności rodziny kandydata,</w:t>
      </w:r>
    </w:p>
    <w:p w:rsidR="008010FC" w:rsidRDefault="008010FC" w:rsidP="008010FC">
      <w:pPr>
        <w:numPr>
          <w:ilvl w:val="0"/>
          <w:numId w:val="7"/>
        </w:numPr>
        <w:spacing w:after="0" w:line="240" w:lineRule="auto"/>
        <w:jc w:val="both"/>
      </w:pPr>
      <w:r>
        <w:t>orzeczenie o niepełnosprawności,</w:t>
      </w:r>
    </w:p>
    <w:p w:rsidR="008010FC" w:rsidRDefault="008010FC" w:rsidP="008010FC">
      <w:pPr>
        <w:numPr>
          <w:ilvl w:val="0"/>
          <w:numId w:val="7"/>
        </w:numPr>
        <w:spacing w:after="0" w:line="240" w:lineRule="auto"/>
        <w:jc w:val="both"/>
      </w:pPr>
      <w:r>
        <w:t>prawomocny wyrok sądu rodzinnego orzekający rozwód lub separację, lub akt zgonu, lub oświadczenie o samotnym wychowywaniu dziecka albo niewychowywaniu dziecka wspólnie z jego rodzicem,</w:t>
      </w:r>
    </w:p>
    <w:p w:rsidR="008010FC" w:rsidRDefault="008010FC" w:rsidP="008010FC">
      <w:pPr>
        <w:numPr>
          <w:ilvl w:val="0"/>
          <w:numId w:val="7"/>
        </w:numPr>
        <w:spacing w:after="0" w:line="240" w:lineRule="auto"/>
        <w:jc w:val="both"/>
      </w:pPr>
      <w:r>
        <w:t>dokument poświadczający objęcie dziecka pieczą zastępczą zgodnie z ustawą z dnia 9 czerwca 2011r o wspieraniu rodziny i pieczy zastępczej.</w:t>
      </w:r>
    </w:p>
    <w:p w:rsidR="008010FC" w:rsidRDefault="008010FC" w:rsidP="008010FC">
      <w:pPr>
        <w:jc w:val="both"/>
      </w:pPr>
    </w:p>
    <w:p w:rsidR="008010FC" w:rsidRDefault="008010FC" w:rsidP="008010FC">
      <w:pPr>
        <w:jc w:val="both"/>
        <w:rPr>
          <w:b/>
        </w:rPr>
      </w:pPr>
      <w:r>
        <w:rPr>
          <w:b/>
        </w:rPr>
        <w:t>Dokumenty potwierdzające spełnianie przez kandydata kryteriów samorządowych:</w:t>
      </w:r>
    </w:p>
    <w:p w:rsidR="008010FC" w:rsidRDefault="008010FC" w:rsidP="008010FC">
      <w:pPr>
        <w:numPr>
          <w:ilvl w:val="0"/>
          <w:numId w:val="8"/>
        </w:numPr>
        <w:spacing w:after="0" w:line="240" w:lineRule="auto"/>
        <w:jc w:val="both"/>
      </w:pPr>
      <w:r>
        <w:t>oświadczenie o zatrudnieniu/nauce lub prowadzeniu gospodarstwa rolnego albo pozarolniczej działalności gospodarczej obojga rodziców,</w:t>
      </w:r>
    </w:p>
    <w:p w:rsidR="008010FC" w:rsidRDefault="008010FC" w:rsidP="008010FC">
      <w:pPr>
        <w:numPr>
          <w:ilvl w:val="0"/>
          <w:numId w:val="8"/>
        </w:numPr>
        <w:spacing w:after="0" w:line="240" w:lineRule="auto"/>
        <w:jc w:val="both"/>
      </w:pPr>
      <w:r>
        <w:t>oświadczenie o pobycie dziecka w placówce opiekuńczo-wychowawczej lub objęciu dziecka nadzorem kuratorskim lub wsparciem asystenta rodziny</w:t>
      </w:r>
    </w:p>
    <w:p w:rsidR="008010FC" w:rsidRDefault="008010FC" w:rsidP="008010FC">
      <w:pPr>
        <w:ind w:left="360"/>
        <w:jc w:val="both"/>
      </w:pPr>
    </w:p>
    <w:p w:rsidR="008010FC" w:rsidRDefault="008010FC" w:rsidP="008010FC">
      <w:pPr>
        <w:ind w:left="360"/>
        <w:jc w:val="both"/>
        <w:rPr>
          <w:i/>
        </w:rPr>
      </w:pPr>
      <w:r>
        <w:rPr>
          <w:i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8010FC" w:rsidRDefault="008010FC" w:rsidP="008010FC">
      <w:pPr>
        <w:ind w:left="360"/>
        <w:jc w:val="both"/>
        <w:rPr>
          <w:i/>
        </w:rPr>
      </w:pPr>
    </w:p>
    <w:p w:rsidR="008010FC" w:rsidRDefault="008010FC" w:rsidP="008010FC">
      <w:pPr>
        <w:ind w:left="360"/>
        <w:jc w:val="both"/>
        <w:rPr>
          <w:i/>
        </w:rPr>
      </w:pPr>
      <w:r>
        <w:rPr>
          <w:i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:rsidR="008010FC" w:rsidRDefault="008010FC" w:rsidP="008010FC"/>
    <w:p w:rsidR="00D11661" w:rsidRDefault="00D11661"/>
    <w:sectPr w:rsidR="00D11661" w:rsidSect="00835E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0C"/>
    <w:multiLevelType w:val="hybridMultilevel"/>
    <w:tmpl w:val="7BD88DB6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2BDD"/>
    <w:multiLevelType w:val="hybridMultilevel"/>
    <w:tmpl w:val="16FE8830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416C6"/>
    <w:multiLevelType w:val="hybridMultilevel"/>
    <w:tmpl w:val="D0B656A2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B6884"/>
    <w:multiLevelType w:val="hybridMultilevel"/>
    <w:tmpl w:val="BFF49B14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97866"/>
    <w:multiLevelType w:val="hybridMultilevel"/>
    <w:tmpl w:val="8BAE3C1C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8378C"/>
    <w:multiLevelType w:val="hybridMultilevel"/>
    <w:tmpl w:val="56A8C05A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57774"/>
    <w:multiLevelType w:val="hybridMultilevel"/>
    <w:tmpl w:val="BA78068E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10FC"/>
    <w:rsid w:val="003014D9"/>
    <w:rsid w:val="00343866"/>
    <w:rsid w:val="005C233F"/>
    <w:rsid w:val="005F1ABA"/>
    <w:rsid w:val="007A3E84"/>
    <w:rsid w:val="008010FC"/>
    <w:rsid w:val="00835E93"/>
    <w:rsid w:val="009F305D"/>
    <w:rsid w:val="00A2736D"/>
    <w:rsid w:val="00D11661"/>
    <w:rsid w:val="00DA6A22"/>
    <w:rsid w:val="00E14A1B"/>
    <w:rsid w:val="00E14C44"/>
    <w:rsid w:val="00EC7541"/>
    <w:rsid w:val="00F213B6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3F"/>
  </w:style>
  <w:style w:type="paragraph" w:styleId="Nagwek1">
    <w:name w:val="heading 1"/>
    <w:basedOn w:val="Normalny"/>
    <w:next w:val="Normalny"/>
    <w:link w:val="Nagwek1Znak"/>
    <w:qFormat/>
    <w:rsid w:val="008010F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0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01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010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0F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010F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10F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4D9"/>
    <w:pPr>
      <w:ind w:left="720"/>
      <w:contextualSpacing/>
    </w:pPr>
  </w:style>
  <w:style w:type="character" w:styleId="Pogrubienie">
    <w:name w:val="Strong"/>
    <w:basedOn w:val="Domylnaczcionkaakapitu"/>
    <w:qFormat/>
    <w:rsid w:val="00EC7541"/>
    <w:rPr>
      <w:b w:val="0"/>
      <w:bCs w:val="0"/>
      <w:i w:val="0"/>
      <w:iCs w:val="0"/>
    </w:rPr>
  </w:style>
  <w:style w:type="paragraph" w:styleId="NormalnyWeb">
    <w:name w:val="Normal (Web)"/>
    <w:basedOn w:val="Normalny"/>
    <w:rsid w:val="00E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towy">
    <w:name w:val="filetowy"/>
    <w:basedOn w:val="Normalny"/>
    <w:rsid w:val="00EC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Wicewójt</dc:creator>
  <cp:keywords/>
  <dc:description/>
  <cp:lastModifiedBy>-</cp:lastModifiedBy>
  <cp:revision>2</cp:revision>
  <dcterms:created xsi:type="dcterms:W3CDTF">2014-03-05T19:14:00Z</dcterms:created>
  <dcterms:modified xsi:type="dcterms:W3CDTF">2014-03-05T19:14:00Z</dcterms:modified>
</cp:coreProperties>
</file>